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66ADA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66ADA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66A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F66ADA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66ADA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66ADA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66ADA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66ADA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66ADA">
        <w:rPr>
          <w:rFonts w:ascii="TH SarabunPSK" w:hAnsi="TH SarabunPSK" w:cs="TH SarabunPSK"/>
          <w:sz w:val="32"/>
          <w:szCs w:val="32"/>
          <w:rtl/>
          <w:cs/>
        </w:rPr>
        <w:tab/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66ADA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E6CD4" w:rsidRPr="00F66ADA" w:rsidRDefault="005E6CD4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E6CD4" w:rsidRPr="00F66ADA" w:rsidRDefault="005E6CD4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66A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66A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66A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66A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66ADA" w:rsidRDefault="00633090" w:rsidP="00AD67F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MAEJO</w:t>
            </w:r>
            <w:r w:rsidR="00AD67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66A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66A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66ADA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ณะวิทยาศาสตร์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สาขาวิชาเคมีอุตสาหกรรมและเทคโนโลยีสิ่งทอ</w:t>
            </w:r>
          </w:p>
          <w:p w:rsidR="00633090" w:rsidRPr="00F66ADA" w:rsidRDefault="00633090" w:rsidP="00AD67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D67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690434" w:rsidRPr="00F66A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D67F2">
              <w:rPr>
                <w:rFonts w:ascii="TH SarabunPSK" w:hAnsi="TH SarabunPSK" w:cs="TH SarabunPSK"/>
                <w:sz w:val="32"/>
                <w:szCs w:val="32"/>
                <w:lang w:bidi="th-TH"/>
              </w:rPr>
              <w:t>Industrial Chemistry and Textile Technology</w:t>
            </w:r>
          </w:p>
        </w:tc>
      </w:tr>
    </w:tbl>
    <w:p w:rsidR="007A71DE" w:rsidRPr="00F66A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530"/>
        <w:gridCol w:w="270"/>
        <w:gridCol w:w="199"/>
        <w:gridCol w:w="438"/>
        <w:gridCol w:w="83"/>
        <w:gridCol w:w="199"/>
        <w:gridCol w:w="881"/>
        <w:gridCol w:w="117"/>
        <w:gridCol w:w="982"/>
        <w:gridCol w:w="161"/>
        <w:gridCol w:w="652"/>
        <w:gridCol w:w="3758"/>
      </w:tblGrid>
      <w:tr w:rsidR="00040D40" w:rsidRPr="00F66ADA" w:rsidTr="008606C2">
        <w:tc>
          <w:tcPr>
            <w:tcW w:w="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66A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</w:p>
        </w:tc>
        <w:tc>
          <w:tcPr>
            <w:tcW w:w="17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66ADA" w:rsidRDefault="00040D40" w:rsidP="00AD67F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ค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 221</w:t>
            </w: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66ADA" w:rsidRDefault="00040D40" w:rsidP="00AD67F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เคมีอนินทรีย์ทางอุตสาหกรรม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040D40" w:rsidRPr="00F66ADA" w:rsidTr="008606C2">
        <w:tc>
          <w:tcPr>
            <w:tcW w:w="2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66ADA" w:rsidRDefault="005264F3" w:rsidP="002E27BA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66ADA" w:rsidRDefault="00A22C8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 </w:t>
            </w:r>
            <w:r w:rsidR="00040D40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E27B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0 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22C8C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6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  <w:r w:rsidR="002E27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2E27BA" w:rsidRPr="00F66A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5264F3" w:rsidP="00FF77E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F77E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  <w:r w:rsid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AD67F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31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B338D4" w:rsidP="00AD67F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รวิทยาศาสตรบัณฑิต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AD67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เคมีอุตสาหกรรมและเทคโนโลยีสิ่งทอ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635AB2" w:rsidP="00AD67F2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5" style="position:absolute;margin-left:62.85pt;margin-top:1.85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FF77E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F77E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</w:p>
        </w:tc>
        <w:tc>
          <w:tcPr>
            <w:tcW w:w="31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2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635AB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1.85pt;margin-top:2.7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F4742D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635AB2" w:rsidP="00AD67F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6" style="position:absolute;left:0;text-align:left;margin-left:155.35pt;margin-top:1.1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85pt;margin-top:1.15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AD67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D67F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635AB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1.75pt;margin-top:1.4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38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FF77E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ดร. ณัฐพล เลาห์รอดพันธุ์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38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742D" w:rsidRPr="00F66ADA" w:rsidRDefault="00F4742D" w:rsidP="002E27B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="002E27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ดร. 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ณัฐพล เลาห์รอดพันธุ์</w:t>
            </w:r>
            <w:r w:rsidR="001D68D1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E27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="002E27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ดร. 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รัชดาภรณ์ ปันทะรส</w:t>
            </w:r>
            <w:r w:rsidR="001D68D1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E27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="002E27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ดร. 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วีรินท์รดา ทะปะละ</w:t>
            </w:r>
            <w:r w:rsidR="00AD67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2E27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 w:rsidR="002E27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.ดร.</w:t>
            </w:r>
            <w:r w:rsidR="00AD67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เพชรลดา กันทาดี</w:t>
            </w:r>
          </w:p>
        </w:tc>
      </w:tr>
      <w:tr w:rsidR="00B338D4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66ADA" w:rsidRDefault="005264F3" w:rsidP="00F4742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66A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635AB2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7" style="position:absolute;margin-left:72.6pt;margin-top:1.8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AD67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D51E8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F4742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AD67F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AD67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264F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30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66ADA" w:rsidRDefault="00433781" w:rsidP="00F4742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F4742D" w:rsidRPr="00F66A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ชั้นปีที่ </w:t>
            </w:r>
            <w:r w:rsidR="00F4742D" w:rsidRPr="00F66AD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2 </w:t>
            </w:r>
          </w:p>
        </w:tc>
        <w:tc>
          <w:tcPr>
            <w:tcW w:w="3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66A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66A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66A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Default="00A421D2" w:rsidP="00AD67F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4742D"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AD67F2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103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AD67F2" w:rsidRPr="00F66ADA" w:rsidRDefault="00AD67F2" w:rsidP="00AD67F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คม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104</w:t>
            </w:r>
          </w:p>
        </w:tc>
        <w:tc>
          <w:tcPr>
            <w:tcW w:w="72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AD67F2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E4186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AD67F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หลักเคมี 2 และ</w:t>
            </w:r>
          </w:p>
          <w:p w:rsidR="00AD67F2" w:rsidRPr="00F66ADA" w:rsidRDefault="00AD67F2" w:rsidP="00AD67F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ปฏิบัติการเคมี 2</w:t>
            </w: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66ADA" w:rsidTr="008606C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66A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66ADA" w:rsidRDefault="000F52A3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           -</w:t>
            </w:r>
          </w:p>
        </w:tc>
        <w:tc>
          <w:tcPr>
            <w:tcW w:w="747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66A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66ADA" w:rsidTr="008606C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F4742D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33781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66ADA" w:rsidRDefault="00F4742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081C51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F66ADA" w:rsidTr="008606C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635AB2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66ADA" w:rsidRDefault="00635AB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1.9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66ADA" w:rsidTr="008606C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66A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66ADA" w:rsidRDefault="00635AB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2.1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66ADA" w:rsidTr="008606C2">
        <w:tc>
          <w:tcPr>
            <w:tcW w:w="101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66A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66ADA" w:rsidTr="008606C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66A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A4885" w:rsidRDefault="00635AB2" w:rsidP="009A437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4.1pt;margin-top:2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9A437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1D68D1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BA1C81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A437A" w:rsidRPr="00AA48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A1C81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AA488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A4885" w:rsidRDefault="00402CC1" w:rsidP="009B44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1D68D1" w:rsidRPr="00AA488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255</w:t>
            </w:r>
            <w:r w:rsidR="00AD67F2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AA4885" w:rsidRDefault="00402CC1" w:rsidP="009A437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9A437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 </w:t>
            </w:r>
            <w:r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9A437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A437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ตุลาคม </w:t>
            </w:r>
            <w:r w:rsidRPr="00AA48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9A437A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2554</w:t>
            </w:r>
          </w:p>
        </w:tc>
      </w:tr>
    </w:tbl>
    <w:p w:rsidR="007A71DE" w:rsidRPr="00F66A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66A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66A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F2" w:rsidRPr="00AD67F2" w:rsidRDefault="005264F3" w:rsidP="00AD67F2">
            <w:pPr>
              <w:ind w:left="972" w:hanging="97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  <w:p w:rsidR="00AD67F2" w:rsidRPr="00AD67F2" w:rsidRDefault="000F4A6C" w:rsidP="00AD67F2">
            <w:pPr>
              <w:ind w:left="990" w:hanging="27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F4742D"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D67F2" w:rsidRP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เพื่อให้นักศึกษามีความรู้เกี่ยวกับพื้นฐานด้านเคมีอนินทรีย์ที่เกี่ยวข้องกับอุตสาหกรรม</w:t>
            </w:r>
          </w:p>
          <w:p w:rsidR="00AB4359" w:rsidRPr="00F66ADA" w:rsidRDefault="000F4A6C" w:rsidP="000F4A6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F4742D"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D67F2" w:rsidRP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เพื่อให้นักศึกษามีความรู้เกี่ยวกับหลักการพื้นฐานของการวิเคราะห์เชิงโครงสร้างของวัสดุอนินทรีย์</w:t>
            </w:r>
            <w:r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="00F4742D" w:rsidRPr="00AD67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D67F2" w:rsidRPr="00AD67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</w:t>
            </w:r>
            <w:r w:rsidR="00AD67F2" w:rsidRP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การประยุกต์ใช้เคมีอนินทรีย์กับอุตสาหกรรมที่เกี่ยวข้อง</w:t>
            </w:r>
          </w:p>
        </w:tc>
      </w:tr>
      <w:tr w:rsidR="009E213D" w:rsidRPr="00F66A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C8" w:rsidRDefault="005264F3" w:rsidP="00DE4186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606C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606C2" w:rsidRPr="00AD67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="003661C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1. </w:t>
            </w:r>
            <w:r w:rsidR="003661C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การปรับปรุงหัวข้อต่างๆ เพื่อเพิ่มพื้นฐานด้านทฤษฎีและหลักการพื้นฐานทางด้านเคมีอนินทรีย์ให้มากขึ้น</w:t>
            </w:r>
          </w:p>
          <w:p w:rsidR="00D460F4" w:rsidRPr="00F66ADA" w:rsidRDefault="003661C8" w:rsidP="003661C8">
            <w:pPr>
              <w:pStyle w:val="7"/>
              <w:spacing w:before="0"/>
              <w:ind w:firstLine="70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="00DE4186" w:rsidRP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การปรับเปลี่ยนตัวอย่างของงานวิจัยที่ให้แก่นักศึกษา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ในชั้นเรียน</w:t>
            </w:r>
            <w:r w:rsidR="00DE4186" w:rsidRPr="00AD67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เพื่อให้สอดคล้องกับงานที่นักศึกษาสนใจ และสามารถนำไปประยุกต์ใช้กับงานวิจัยที่ทำอยู่ได้ รวมถึงการหางานวิจัยที่ทันสมัยมานำเสนอ เพื่อให้นักศึกษามีความรู้ที่ทันสมัย เข้ากับการพัฒนาวิทยาศาสตร์และเทคโนโลยีในปัจจุบัน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7A71DE" w:rsidRPr="00F66A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66A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66A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66A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66A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66A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66A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1D3017" w:rsidRDefault="001D3017" w:rsidP="001D301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ความเป็นมาของเคมีอนินทรีย์ในทางอุตสาหกรรม แหล่งของวัตถุดิบอนินทรีย์ สารเคมีอนินทรีย์หนัก อนินทรีย์ในอุตสาหกรรมสี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ทางด้านการแพทย์ และอิเล็กทรอนิกส์ พลังงานนิวเคลียร์และพลังงานทดแทน ความสำคัญของสารประกอบออร์แกโนเมทัลลิกที่สำคัญในอุตสาหกรรมแก้วและเซรามิกส์</w:t>
            </w:r>
          </w:p>
        </w:tc>
      </w:tr>
      <w:tr w:rsidR="00661400" w:rsidRPr="00F66A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66A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66A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66A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66A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66A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66A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66ADA" w:rsidRDefault="008606C2" w:rsidP="008606C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val="en-US" w:bidi="th-TH"/>
              </w:rPr>
              <w:t xml:space="preserve">45 </w:t>
            </w:r>
            <w:r w:rsidRPr="00F66ADA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E4186" w:rsidRDefault="008606C2" w:rsidP="00DE418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</w:pPr>
            <w:r w:rsidRPr="00DE418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66ADA" w:rsidRDefault="008606C2" w:rsidP="008606C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ไม่มีการฝึกภาคสนาม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66ADA" w:rsidRDefault="008606C2" w:rsidP="008606C2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F66ADA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val="en-US" w:bidi="th-TH"/>
              </w:rPr>
              <w:t xml:space="preserve">90 </w:t>
            </w:r>
            <w:r w:rsidRPr="00F66AD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</w:tr>
      <w:tr w:rsidR="007A71DE" w:rsidRPr="00F66A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66A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66ADA" w:rsidRDefault="001D3017" w:rsidP="00513B45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2</w:t>
            </w:r>
            <w:r w:rsidR="008606C2"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8606C2"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ชั่วโมงต่อสัปดาห์ </w:t>
            </w:r>
          </w:p>
        </w:tc>
      </w:tr>
    </w:tbl>
    <w:p w:rsidR="007A71DE" w:rsidRPr="00F66A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66A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66A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66A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66A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66A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66A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66A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66A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66A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66A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66A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66A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66A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66A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66A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66A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66A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66A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66A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66A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66A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66A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66A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66A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66A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66A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66A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66A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66A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66A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66A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66A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66A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F66ADA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66ADA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66A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66ADA" w:rsidRDefault="006A40F3" w:rsidP="008606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ทักษะการวิเคราะห์เชิงตัวเลขและการใช้เทคโนโลยีสารสนเทศ</w:t>
            </w:r>
          </w:p>
        </w:tc>
      </w:tr>
      <w:tr w:rsidR="006A40F3" w:rsidRPr="00F66ADA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66A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66ADA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66ADA" w:rsidRDefault="001D3017" w:rsidP="001D301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221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66ADA" w:rsidRDefault="001D301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o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66A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66ADA" w:rsidRDefault="001D301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o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66ADA" w:rsidRDefault="00BF5F56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1D3017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o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66ADA" w:rsidRDefault="008606C2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28"/>
                <w:szCs w:val="28"/>
              </w:rPr>
              <w:sym w:font="Symbol" w:char="F0B7"/>
            </w:r>
          </w:p>
        </w:tc>
      </w:tr>
    </w:tbl>
    <w:p w:rsidR="00AD3E97" w:rsidRPr="00F66ADA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66ADA">
        <w:tc>
          <w:tcPr>
            <w:tcW w:w="10080" w:type="dxa"/>
            <w:gridSpan w:val="3"/>
          </w:tcPr>
          <w:p w:rsidR="00A511B7" w:rsidRPr="00F66ADA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66ADA">
        <w:tc>
          <w:tcPr>
            <w:tcW w:w="3360" w:type="dxa"/>
          </w:tcPr>
          <w:p w:rsidR="000E4FB8" w:rsidRPr="00F66A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66A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66A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66ADA">
        <w:tc>
          <w:tcPr>
            <w:tcW w:w="3360" w:type="dxa"/>
          </w:tcPr>
          <w:p w:rsidR="000E4FB8" w:rsidRPr="00F66ADA" w:rsidRDefault="005264F3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 ช่วยเหลือผู้อื่น</w:t>
            </w:r>
          </w:p>
        </w:tc>
        <w:tc>
          <w:tcPr>
            <w:tcW w:w="3360" w:type="dxa"/>
          </w:tcPr>
          <w:p w:rsidR="000E4FB8" w:rsidRPr="00F66ADA" w:rsidRDefault="00A3677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สอดแทรกเนื้อหาที่เกี่ยวกับคุณธรรมจริยธรรมในชั้นเรียนระหว่างการสอน และการสอบ</w:t>
            </w:r>
          </w:p>
        </w:tc>
        <w:tc>
          <w:tcPr>
            <w:tcW w:w="3360" w:type="dxa"/>
          </w:tcPr>
          <w:p w:rsidR="000E4FB8" w:rsidRPr="00F66ADA" w:rsidRDefault="00A3677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การพิจารณาจากความซื่อสัตย์สุจริตในการทำรายงานและการสอบ</w:t>
            </w:r>
            <w:r w:rsidR="001D30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การไม่คัดลอกข้อความของบทความวิชาการอื่นในการทำรายงานและการบ้าน</w:t>
            </w:r>
          </w:p>
        </w:tc>
      </w:tr>
      <w:tr w:rsidR="000E4FB8" w:rsidRPr="00F66ADA">
        <w:tc>
          <w:tcPr>
            <w:tcW w:w="3360" w:type="dxa"/>
          </w:tcPr>
          <w:p w:rsidR="000E4FB8" w:rsidRPr="00F66ADA" w:rsidRDefault="005264F3" w:rsidP="00AE48A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</w:t>
            </w:r>
          </w:p>
        </w:tc>
        <w:tc>
          <w:tcPr>
            <w:tcW w:w="3360" w:type="dxa"/>
          </w:tcPr>
          <w:p w:rsidR="000E4FB8" w:rsidRPr="00F66ADA" w:rsidRDefault="00A3677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สอดแทรกเนื้อหาที่เกี่ยวกับคุณธรรมจริยธรรมในชั้นเรียนระหว่างการสอน และการสอบ</w:t>
            </w:r>
          </w:p>
        </w:tc>
        <w:tc>
          <w:tcPr>
            <w:tcW w:w="3360" w:type="dxa"/>
          </w:tcPr>
          <w:p w:rsidR="000E4FB8" w:rsidRPr="00F66ADA" w:rsidRDefault="00A3677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การพิจารณาพฤติกรรมการเข้าเรียน</w:t>
            </w:r>
            <w:r w:rsidR="00AE48A3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48A3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ความรับผิดชอบต่องานที่ได้รับมอบหมาย</w:t>
            </w:r>
            <w:r w:rsidR="001D30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เข้าชั้นเรียนและส่งงานตรงเวลา</w:t>
            </w:r>
          </w:p>
        </w:tc>
      </w:tr>
      <w:tr w:rsidR="000E4FB8" w:rsidRPr="00F66ADA">
        <w:tc>
          <w:tcPr>
            <w:tcW w:w="3360" w:type="dxa"/>
          </w:tcPr>
          <w:p w:rsidR="000E4FB8" w:rsidRPr="00F66ADA" w:rsidRDefault="005264F3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A36774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</w:p>
        </w:tc>
        <w:tc>
          <w:tcPr>
            <w:tcW w:w="3360" w:type="dxa"/>
          </w:tcPr>
          <w:p w:rsidR="000E4FB8" w:rsidRPr="00F66ADA" w:rsidRDefault="001D3017" w:rsidP="00A367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สอดแทรกเนื้อหาที่เกี่ยวข้องให้กับนักศึกษาระหว่างสอนในชั้นเรียน</w:t>
            </w:r>
          </w:p>
        </w:tc>
        <w:tc>
          <w:tcPr>
            <w:tcW w:w="3360" w:type="dxa"/>
          </w:tcPr>
          <w:p w:rsidR="000E4FB8" w:rsidRPr="00F66ADA" w:rsidRDefault="00A36774" w:rsidP="00A3677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511B7" w:rsidRPr="00F66ADA">
        <w:tc>
          <w:tcPr>
            <w:tcW w:w="10080" w:type="dxa"/>
            <w:gridSpan w:val="3"/>
          </w:tcPr>
          <w:p w:rsidR="00A511B7" w:rsidRPr="00F66A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66ADA">
        <w:tc>
          <w:tcPr>
            <w:tcW w:w="3360" w:type="dxa"/>
          </w:tcPr>
          <w:p w:rsidR="00A511B7" w:rsidRPr="00F66A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66A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66A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36774" w:rsidRPr="00F66ADA">
        <w:tc>
          <w:tcPr>
            <w:tcW w:w="3360" w:type="dxa"/>
          </w:tcPr>
          <w:p w:rsidR="00A36774" w:rsidRDefault="00A36774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</w:p>
          <w:p w:rsidR="001D3017" w:rsidRPr="00F66ADA" w:rsidRDefault="001D3017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36774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การบรรยายในชั้นเรียน</w:t>
            </w:r>
          </w:p>
        </w:tc>
        <w:tc>
          <w:tcPr>
            <w:tcW w:w="3360" w:type="dxa"/>
          </w:tcPr>
          <w:p w:rsidR="00A36774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การสอบกลางภาคและปลายภาค</w:t>
            </w:r>
          </w:p>
        </w:tc>
      </w:tr>
      <w:tr w:rsidR="00A36774" w:rsidRPr="00F66ADA">
        <w:tc>
          <w:tcPr>
            <w:tcW w:w="3360" w:type="dxa"/>
          </w:tcPr>
          <w:p w:rsidR="00A36774" w:rsidRPr="00F66ADA" w:rsidRDefault="00A36774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2.2 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36774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 การเรียนรู้ด้วยตนเอง และการศึกษาจากกรณีศึกษา</w:t>
            </w:r>
          </w:p>
        </w:tc>
        <w:tc>
          <w:tcPr>
            <w:tcW w:w="3360" w:type="dxa"/>
          </w:tcPr>
          <w:p w:rsidR="00A36774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ปลายภาค</w:t>
            </w:r>
          </w:p>
          <w:p w:rsidR="0028054F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การประเมินจากการนำเสนอและรายงาน</w:t>
            </w:r>
          </w:p>
        </w:tc>
      </w:tr>
      <w:tr w:rsidR="0085181B" w:rsidRPr="00F66ADA">
        <w:tc>
          <w:tcPr>
            <w:tcW w:w="3360" w:type="dxa"/>
          </w:tcPr>
          <w:p w:rsidR="0085181B" w:rsidRPr="002F7135" w:rsidRDefault="005264F3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36774" w:rsidRPr="002F71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85181B" w:rsidRPr="00DE4186" w:rsidRDefault="001D3017" w:rsidP="001D301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85181B" w:rsidRPr="00DE4186" w:rsidRDefault="001D3017" w:rsidP="001D3017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36774" w:rsidRPr="00F66ADA">
        <w:tc>
          <w:tcPr>
            <w:tcW w:w="3360" w:type="dxa"/>
          </w:tcPr>
          <w:p w:rsidR="00A36774" w:rsidRPr="00F66ADA" w:rsidRDefault="00A36774" w:rsidP="002805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A36774" w:rsidRPr="00F66ADA" w:rsidRDefault="00A36774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A36774" w:rsidRPr="00F66ADA" w:rsidRDefault="00A36774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4C2DAF" w:rsidRPr="00F66ADA">
        <w:tc>
          <w:tcPr>
            <w:tcW w:w="10080" w:type="dxa"/>
            <w:gridSpan w:val="3"/>
          </w:tcPr>
          <w:p w:rsidR="004C2DAF" w:rsidRPr="00F66A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66ADA">
        <w:tc>
          <w:tcPr>
            <w:tcW w:w="3360" w:type="dxa"/>
          </w:tcPr>
          <w:p w:rsidR="004C2DAF" w:rsidRPr="00F66A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66A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66A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28054F" w:rsidRPr="00F66ADA">
        <w:tc>
          <w:tcPr>
            <w:tcW w:w="3360" w:type="dxa"/>
          </w:tcPr>
          <w:p w:rsidR="0028054F" w:rsidRPr="00F66ADA" w:rsidRDefault="0028054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</w:p>
        </w:tc>
        <w:tc>
          <w:tcPr>
            <w:tcW w:w="3360" w:type="dxa"/>
          </w:tcPr>
          <w:p w:rsidR="0028054F" w:rsidRPr="00F66ADA" w:rsidRDefault="0028054F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การบรรยายและการเรียนรู้จากกรณีศึกษา</w:t>
            </w:r>
          </w:p>
        </w:tc>
        <w:tc>
          <w:tcPr>
            <w:tcW w:w="3360" w:type="dxa"/>
          </w:tcPr>
          <w:p w:rsidR="0028054F" w:rsidRPr="00F66ADA" w:rsidRDefault="0028054F" w:rsidP="002805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ปลายภาค</w:t>
            </w:r>
          </w:p>
          <w:p w:rsidR="0028054F" w:rsidRPr="00F66ADA" w:rsidRDefault="0028054F" w:rsidP="00904F3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 w:rsidR="00904F3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การบ้านนักศึกษา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 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  <w:tc>
          <w:tcPr>
            <w:tcW w:w="3360" w:type="dxa"/>
          </w:tcPr>
          <w:p w:rsidR="00904F36" w:rsidRPr="00F66ADA" w:rsidRDefault="00904F3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การบรรยายและการเรียนรู้จากกรณีศึกษา</w:t>
            </w:r>
          </w:p>
        </w:tc>
        <w:tc>
          <w:tcPr>
            <w:tcW w:w="3360" w:type="dxa"/>
          </w:tcPr>
          <w:p w:rsidR="00904F36" w:rsidRPr="00F66ADA" w:rsidRDefault="00904F36" w:rsidP="002E27B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ปลายภาค</w:t>
            </w:r>
          </w:p>
          <w:p w:rsidR="00904F36" w:rsidRPr="00F66ADA" w:rsidRDefault="00904F36" w:rsidP="002E27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การบ้านนักศึกษา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มีความสามารถในประเมิน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904F36" w:rsidRPr="00F66ADA" w:rsidRDefault="00904F36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ยกตัวอย่างการเรียนรู้จากกรณีศึกษา</w:t>
            </w:r>
          </w:p>
        </w:tc>
        <w:tc>
          <w:tcPr>
            <w:tcW w:w="3360" w:type="dxa"/>
          </w:tcPr>
          <w:p w:rsidR="00904F36" w:rsidRPr="00F66ADA" w:rsidRDefault="00904F36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904F36" w:rsidRPr="00F66ADA">
        <w:tc>
          <w:tcPr>
            <w:tcW w:w="10080" w:type="dxa"/>
            <w:gridSpan w:val="3"/>
          </w:tcPr>
          <w:p w:rsidR="00904F36" w:rsidRPr="00F66ADA" w:rsidRDefault="00904F36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904F36" w:rsidRPr="00F66ADA" w:rsidRDefault="00904F3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904F36" w:rsidRPr="00F66ADA" w:rsidRDefault="00904F3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AE48A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มีจิตสำนึกต่อภาระหน้าที่ที่ได้รับมอบหมายทั้งงานส่วนบุคคลและงานที่ต้องทำงานร่วมกับผู้อื่น</w:t>
            </w:r>
          </w:p>
        </w:tc>
        <w:tc>
          <w:tcPr>
            <w:tcW w:w="3360" w:type="dxa"/>
          </w:tcPr>
          <w:p w:rsidR="00904F36" w:rsidRPr="00F66ADA" w:rsidRDefault="00BF5F56" w:rsidP="00BF5F5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การให้ทำรายงานและการบ้าน</w:t>
            </w:r>
          </w:p>
        </w:tc>
        <w:tc>
          <w:tcPr>
            <w:tcW w:w="3360" w:type="dxa"/>
          </w:tcPr>
          <w:p w:rsidR="00904F36" w:rsidRPr="00F66ADA" w:rsidRDefault="00BF5F56" w:rsidP="00BF5F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และการบ้าน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59353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904F36" w:rsidRPr="00F66ADA" w:rsidRDefault="00904F36" w:rsidP="00BF5F5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</w:t>
            </w:r>
            <w:r w:rsidR="00BF5F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นกลุ่ม</w:t>
            </w:r>
          </w:p>
        </w:tc>
        <w:tc>
          <w:tcPr>
            <w:tcW w:w="3360" w:type="dxa"/>
          </w:tcPr>
          <w:p w:rsidR="00904F36" w:rsidRPr="00F66ADA" w:rsidRDefault="00904F36" w:rsidP="00BF5F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</w:t>
            </w:r>
            <w:r w:rsidR="00BF5F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59353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4.3 มีภาวะการเป็นผู้นำ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904F36" w:rsidRPr="00F66ADA" w:rsidRDefault="00904F36" w:rsidP="00904F3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904F36" w:rsidRPr="00F66ADA" w:rsidRDefault="00904F36" w:rsidP="00904F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904F36" w:rsidRPr="00F66ADA" w:rsidTr="0059353F">
        <w:trPr>
          <w:trHeight w:val="1070"/>
        </w:trPr>
        <w:tc>
          <w:tcPr>
            <w:tcW w:w="3360" w:type="dxa"/>
          </w:tcPr>
          <w:p w:rsidR="00904F36" w:rsidRPr="00F66ADA" w:rsidRDefault="00904F36" w:rsidP="0059353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904F36" w:rsidRPr="00F66ADA" w:rsidRDefault="00904F36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ยกตัวอย่างการเรียนรู้จากกรณีศึกษา</w:t>
            </w:r>
          </w:p>
        </w:tc>
        <w:tc>
          <w:tcPr>
            <w:tcW w:w="3360" w:type="dxa"/>
          </w:tcPr>
          <w:p w:rsidR="00904F36" w:rsidRPr="00F66ADA" w:rsidRDefault="00904F36" w:rsidP="001D68D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พิจารณาจากเอกสารอ้างอิงที่นักศึกษาใช้</w:t>
            </w:r>
            <w:r w:rsidR="00BF5F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ประกอบในการทำการบ้าน</w:t>
            </w:r>
          </w:p>
        </w:tc>
      </w:tr>
      <w:tr w:rsidR="00904F36" w:rsidRPr="00F66ADA">
        <w:tc>
          <w:tcPr>
            <w:tcW w:w="10080" w:type="dxa"/>
            <w:gridSpan w:val="3"/>
          </w:tcPr>
          <w:p w:rsidR="00904F36" w:rsidRPr="00F66ADA" w:rsidRDefault="00904F36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904F36" w:rsidRPr="00F66ADA" w:rsidRDefault="00904F3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904F36" w:rsidRPr="00F66ADA" w:rsidRDefault="00904F36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04F36" w:rsidRPr="00F66ADA">
        <w:tc>
          <w:tcPr>
            <w:tcW w:w="3360" w:type="dxa"/>
          </w:tcPr>
          <w:p w:rsidR="00904F36" w:rsidRPr="00F66ADA" w:rsidRDefault="00904F3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904F36" w:rsidRPr="00F66ADA" w:rsidRDefault="00904F36" w:rsidP="00BF5F5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การให้ทำรายงานและ</w:t>
            </w:r>
            <w:r w:rsidR="00BF5F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การบ้าน</w:t>
            </w:r>
          </w:p>
        </w:tc>
        <w:tc>
          <w:tcPr>
            <w:tcW w:w="3360" w:type="dxa"/>
          </w:tcPr>
          <w:p w:rsidR="00904F36" w:rsidRPr="00F66ADA" w:rsidRDefault="00904F36" w:rsidP="00BF5F5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ความเหมาะสมของภาษาที่ใช้ในการ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 w:rsidR="00BF5F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และการบ้าน</w:t>
            </w:r>
          </w:p>
        </w:tc>
      </w:tr>
      <w:tr w:rsidR="00BF5F56" w:rsidRPr="00F66ADA">
        <w:tc>
          <w:tcPr>
            <w:tcW w:w="3360" w:type="dxa"/>
          </w:tcPr>
          <w:p w:rsidR="00BF5F56" w:rsidRPr="00F66ADA" w:rsidRDefault="00BF5F5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BF5F56" w:rsidRPr="00F66ADA" w:rsidRDefault="00BF5F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การบ้าน</w:t>
            </w:r>
          </w:p>
        </w:tc>
        <w:tc>
          <w:tcPr>
            <w:tcW w:w="3360" w:type="dxa"/>
          </w:tcPr>
          <w:p w:rsidR="00BF5F56" w:rsidRPr="00F66ADA" w:rsidRDefault="00BF5F56" w:rsidP="002E27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ความเหมาะสมของภาษาที่ใช้ในการ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และการบ้าน</w:t>
            </w:r>
          </w:p>
        </w:tc>
      </w:tr>
      <w:tr w:rsidR="00BF5F56" w:rsidRPr="00F66ADA">
        <w:tc>
          <w:tcPr>
            <w:tcW w:w="3360" w:type="dxa"/>
          </w:tcPr>
          <w:p w:rsidR="00BF5F56" w:rsidRPr="00F66ADA" w:rsidRDefault="00BF5F5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5.3 มีความสามารถนำเทคนิคทางสถิติ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BF5F56" w:rsidRPr="00F66ADA" w:rsidRDefault="005746AE" w:rsidP="005746A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ยกตัวอย่างการประยุกต์ใช้</w:t>
            </w:r>
          </w:p>
        </w:tc>
        <w:tc>
          <w:tcPr>
            <w:tcW w:w="3360" w:type="dxa"/>
          </w:tcPr>
          <w:p w:rsidR="00BF5F56" w:rsidRPr="00F66ADA" w:rsidRDefault="005746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ความเหมาะสมของภาษาที่ใช้ในการ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และการบ้าน</w:t>
            </w:r>
          </w:p>
        </w:tc>
      </w:tr>
      <w:tr w:rsidR="00BF5F56" w:rsidRPr="00F66ADA">
        <w:tc>
          <w:tcPr>
            <w:tcW w:w="3360" w:type="dxa"/>
          </w:tcPr>
          <w:p w:rsidR="00BF5F56" w:rsidRPr="00F66ADA" w:rsidRDefault="00BF5F5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F66AD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BF5F56" w:rsidRPr="00F66ADA" w:rsidRDefault="005746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การบ้าน</w:t>
            </w:r>
          </w:p>
        </w:tc>
        <w:tc>
          <w:tcPr>
            <w:tcW w:w="3360" w:type="dxa"/>
          </w:tcPr>
          <w:p w:rsidR="00BF5F56" w:rsidRPr="00F66ADA" w:rsidRDefault="005746AE" w:rsidP="001D68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ความเหมาะสมของภาษาที่ใช้ในการ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และการบ้าน</w:t>
            </w:r>
          </w:p>
        </w:tc>
      </w:tr>
    </w:tbl>
    <w:p w:rsidR="00666381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9A437A" w:rsidRDefault="009A437A" w:rsidP="009A437A">
      <w:pPr>
        <w:rPr>
          <w:lang w:bidi="th-TH"/>
        </w:rPr>
      </w:pPr>
    </w:p>
    <w:p w:rsidR="00666381" w:rsidRPr="00F66ADA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66ADA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4F4505" w:rsidRPr="002E27BA" w:rsidRDefault="002E27BA" w:rsidP="004F4505">
      <w:pPr>
        <w:ind w:left="180" w:hanging="18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  <w:tab/>
      </w:r>
      <w:r w:rsidRPr="002E27BA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>-</w:t>
      </w:r>
    </w:p>
    <w:p w:rsidR="00EA6859" w:rsidRPr="00F66ADA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66ADA" w:rsidRDefault="0026339E" w:rsidP="00EA6859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lang w:bidi="th-TH"/>
        </w:rPr>
        <w:tab/>
      </w:r>
      <w:r w:rsidR="002E27BA">
        <w:rPr>
          <w:rFonts w:ascii="TH SarabunPSK" w:hAnsi="TH SarabunPSK" w:cs="TH SarabunPSK"/>
          <w:sz w:val="32"/>
          <w:szCs w:val="32"/>
          <w:lang w:bidi="th-TH"/>
        </w:rPr>
        <w:t>-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666381" w:rsidRPr="00F66ADA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26339E" w:rsidRPr="00F66ADA" w:rsidRDefault="002E27BA" w:rsidP="00EA6859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>-</w:t>
      </w:r>
    </w:p>
    <w:p w:rsidR="00666381" w:rsidRPr="00F66ADA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66A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66ADA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26339E" w:rsidRPr="00F66ADA" w:rsidRDefault="002E27BA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>-</w:t>
      </w:r>
    </w:p>
    <w:p w:rsidR="00666381" w:rsidRPr="00F66ADA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66ADA" w:rsidRDefault="00471179" w:rsidP="002E27B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563B2" w:rsidRPr="00F66ADA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66ADA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66ADA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66ADA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7E2673" w:rsidRPr="007E2673" w:rsidRDefault="007E2673" w:rsidP="007E2673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7E2673">
        <w:rPr>
          <w:rFonts w:ascii="TH SarabunPSK" w:hAnsi="TH SarabunPSK" w:cs="TH SarabunPSK"/>
          <w:sz w:val="32"/>
          <w:szCs w:val="32"/>
        </w:rPr>
        <w:t>1. D.F. Shriver, P. W. Atkins, C.H. Langford, Inorganic Chemistry, Oxford.</w:t>
      </w:r>
    </w:p>
    <w:p w:rsidR="007E2673" w:rsidRPr="007E2673" w:rsidRDefault="007E2673" w:rsidP="007E2673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7E2673">
        <w:rPr>
          <w:rFonts w:ascii="TH SarabunPSK" w:hAnsi="TH SarabunPSK" w:cs="TH SarabunPSK"/>
          <w:sz w:val="32"/>
          <w:szCs w:val="32"/>
        </w:rPr>
        <w:t>2</w:t>
      </w:r>
      <w:r w:rsidRPr="007E2673">
        <w:rPr>
          <w:rFonts w:ascii="TH SarabunPSK" w:hAnsi="TH SarabunPSK" w:cs="TH SarabunPSK"/>
          <w:sz w:val="32"/>
          <w:szCs w:val="32"/>
          <w:rtl/>
          <w:cs/>
        </w:rPr>
        <w:t>.</w:t>
      </w:r>
      <w:r w:rsidRPr="007E2673">
        <w:rPr>
          <w:rFonts w:ascii="TH SarabunPSK" w:hAnsi="TH SarabunPSK" w:cs="TH SarabunPSK"/>
          <w:sz w:val="32"/>
          <w:szCs w:val="32"/>
        </w:rPr>
        <w:t xml:space="preserve"> Douglas McNediel Alexander, Concept and Models of Inorganic Chemistry, Wiley Interscience. </w:t>
      </w:r>
    </w:p>
    <w:p w:rsidR="007E2673" w:rsidRPr="007E2673" w:rsidRDefault="007E2673" w:rsidP="007E2673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7E2673">
        <w:rPr>
          <w:rFonts w:ascii="TH SarabunPSK" w:hAnsi="TH SarabunPSK" w:cs="TH SarabunPSK"/>
          <w:sz w:val="32"/>
          <w:szCs w:val="32"/>
        </w:rPr>
        <w:t>3</w:t>
      </w:r>
      <w:r w:rsidRPr="007E2673">
        <w:rPr>
          <w:rFonts w:ascii="TH SarabunPSK" w:hAnsi="TH SarabunPSK" w:cs="TH SarabunPSK"/>
          <w:sz w:val="32"/>
          <w:szCs w:val="32"/>
          <w:rtl/>
          <w:cs/>
        </w:rPr>
        <w:t>.</w:t>
      </w:r>
      <w:r w:rsidRPr="007E2673">
        <w:rPr>
          <w:rFonts w:ascii="TH SarabunPSK" w:hAnsi="TH SarabunPSK" w:cs="TH SarabunPSK"/>
          <w:sz w:val="32"/>
          <w:szCs w:val="32"/>
        </w:rPr>
        <w:t xml:space="preserve"> Gary L. Miessler, Donald A. Tarr, Inorganic Chemistry, Third edition, Peason, 2004.</w:t>
      </w:r>
    </w:p>
    <w:p w:rsidR="007E2673" w:rsidRPr="007E2673" w:rsidRDefault="007E2673" w:rsidP="007E2673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7E2673">
        <w:rPr>
          <w:rFonts w:ascii="TH SarabunPSK" w:hAnsi="TH SarabunPSK" w:cs="TH SarabunPSK"/>
          <w:sz w:val="32"/>
          <w:szCs w:val="32"/>
        </w:rPr>
        <w:t xml:space="preserve">4. </w:t>
      </w:r>
      <w:r w:rsidRPr="007E2673">
        <w:rPr>
          <w:rFonts w:ascii="TH SarabunPSK" w:eastAsia="+mn-ea" w:hAnsi="TH SarabunPSK" w:cs="TH SarabunPSK"/>
          <w:sz w:val="32"/>
          <w:szCs w:val="32"/>
        </w:rPr>
        <w:t>Alan G. Sharpe “Inorganic Chemistry” 3</w:t>
      </w:r>
      <w:r w:rsidRPr="007E2673">
        <w:rPr>
          <w:rFonts w:ascii="TH SarabunPSK" w:eastAsia="+mn-ea" w:hAnsi="TH SarabunPSK" w:cs="TH SarabunPSK"/>
          <w:sz w:val="32"/>
          <w:szCs w:val="32"/>
          <w:vertAlign w:val="superscript"/>
        </w:rPr>
        <w:t>rd</w:t>
      </w:r>
      <w:r w:rsidRPr="007E2673">
        <w:rPr>
          <w:rFonts w:ascii="TH SarabunPSK" w:eastAsia="+mn-ea" w:hAnsi="TH SarabunPSK" w:cs="TH SarabunPSK"/>
          <w:sz w:val="32"/>
          <w:szCs w:val="32"/>
        </w:rPr>
        <w:t xml:space="preserve"> edition (1992), Longman</w:t>
      </w:r>
    </w:p>
    <w:p w:rsidR="007E2673" w:rsidRPr="007E2673" w:rsidRDefault="007E2673" w:rsidP="007E2673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7E2673">
        <w:rPr>
          <w:rFonts w:ascii="TH SarabunPSK" w:hAnsi="TH SarabunPSK" w:cs="TH SarabunPSK"/>
          <w:sz w:val="32"/>
          <w:szCs w:val="32"/>
        </w:rPr>
        <w:t xml:space="preserve">5. </w:t>
      </w:r>
      <w:r w:rsidRPr="007E2673">
        <w:rPr>
          <w:rFonts w:ascii="TH SarabunPSK" w:eastAsia="+mn-ea" w:hAnsi="TH SarabunPSK" w:cs="TH SarabunPSK"/>
          <w:sz w:val="32"/>
          <w:szCs w:val="32"/>
        </w:rPr>
        <w:t>R.B. Heslop &amp; P.L. Robinson “Inorganic Chemistry : A Guide to Advance Study” 3</w:t>
      </w:r>
      <w:r w:rsidRPr="007E2673">
        <w:rPr>
          <w:rFonts w:ascii="TH SarabunPSK" w:eastAsia="+mn-ea" w:hAnsi="TH SarabunPSK" w:cs="TH SarabunPSK"/>
          <w:sz w:val="32"/>
          <w:szCs w:val="32"/>
          <w:vertAlign w:val="superscript"/>
        </w:rPr>
        <w:t>rd</w:t>
      </w:r>
      <w:r w:rsidRPr="007E2673">
        <w:rPr>
          <w:rFonts w:ascii="TH SarabunPSK" w:eastAsia="+mn-ea" w:hAnsi="TH SarabunPSK" w:cs="TH SarabunPSK"/>
          <w:sz w:val="32"/>
          <w:szCs w:val="32"/>
        </w:rPr>
        <w:t xml:space="preserve"> edition (1967), Elsevier</w:t>
      </w:r>
    </w:p>
    <w:p w:rsidR="007E2673" w:rsidRPr="007E2673" w:rsidRDefault="007E2673" w:rsidP="007E2673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7E2673">
        <w:rPr>
          <w:rFonts w:ascii="TH SarabunPSK" w:hAnsi="TH SarabunPSK" w:cs="TH SarabunPSK"/>
          <w:sz w:val="32"/>
          <w:szCs w:val="32"/>
        </w:rPr>
        <w:t xml:space="preserve">6. </w:t>
      </w:r>
      <w:r w:rsidRPr="007E2673">
        <w:rPr>
          <w:rFonts w:ascii="TH SarabunPSK" w:eastAsia="+mn-ea" w:hAnsi="TH SarabunPSK" w:cs="TH SarabunPSK"/>
          <w:sz w:val="32"/>
          <w:szCs w:val="32"/>
        </w:rPr>
        <w:t>F.A. Cotton &amp; G. Wilkinson “Advanced Inorganic Chemistry: A Comprehensive Text” (1964), Interscience Publishers</w:t>
      </w:r>
    </w:p>
    <w:p w:rsidR="007E2673" w:rsidRDefault="007E2673" w:rsidP="007E2673">
      <w:pPr>
        <w:pStyle w:val="ac"/>
        <w:jc w:val="thaiDistribute"/>
        <w:rPr>
          <w:rFonts w:ascii="TH SarabunPSK" w:eastAsia="+mn-ea" w:hAnsi="TH SarabunPSK" w:cs="TH SarabunPSK"/>
          <w:sz w:val="32"/>
          <w:szCs w:val="32"/>
          <w:lang w:bidi="th-TH"/>
        </w:rPr>
      </w:pPr>
      <w:r w:rsidRPr="007E2673">
        <w:rPr>
          <w:rFonts w:ascii="TH SarabunPSK" w:hAnsi="TH SarabunPSK" w:cs="TH SarabunPSK"/>
          <w:sz w:val="32"/>
          <w:szCs w:val="32"/>
        </w:rPr>
        <w:t xml:space="preserve">7. </w:t>
      </w:r>
      <w:r w:rsidRPr="007E2673">
        <w:rPr>
          <w:rFonts w:ascii="TH SarabunPSK" w:eastAsia="+mn-ea" w:hAnsi="TH SarabunPSK" w:cs="TH SarabunPSK"/>
          <w:sz w:val="32"/>
          <w:szCs w:val="32"/>
        </w:rPr>
        <w:t>K.M. Mackay &amp; R.A. Mackay “Introduction to Modern Inorganic Chemistry” 2</w:t>
      </w:r>
      <w:r w:rsidRPr="007E2673">
        <w:rPr>
          <w:rFonts w:ascii="TH SarabunPSK" w:eastAsia="+mn-ea" w:hAnsi="TH SarabunPSK" w:cs="TH SarabunPSK"/>
          <w:sz w:val="32"/>
          <w:szCs w:val="32"/>
          <w:vertAlign w:val="superscript"/>
        </w:rPr>
        <w:t>nd</w:t>
      </w:r>
      <w:r w:rsidRPr="007E2673">
        <w:rPr>
          <w:rFonts w:ascii="TH SarabunPSK" w:eastAsia="+mn-ea" w:hAnsi="TH SarabunPSK" w:cs="TH SarabunPSK"/>
          <w:sz w:val="32"/>
          <w:szCs w:val="32"/>
        </w:rPr>
        <w:t xml:space="preserve"> Edition (1972), Intertext Books</w:t>
      </w:r>
    </w:p>
    <w:p w:rsidR="00952748" w:rsidRDefault="007E2673" w:rsidP="007E2673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8. </w:t>
      </w:r>
      <w:r w:rsidR="00952748" w:rsidRPr="007E2673">
        <w:rPr>
          <w:rFonts w:ascii="TH SarabunPSK" w:hAnsi="TH SarabunPSK" w:cs="TH SarabunPSK"/>
          <w:sz w:val="32"/>
          <w:szCs w:val="32"/>
          <w:cs/>
          <w:lang w:bidi="th-TH"/>
        </w:rPr>
        <w:t xml:space="preserve">บทความต่างๆ ที่เกี่ยวข้องจากฐานข้อมูล </w:t>
      </w:r>
      <w:hyperlink r:id="rId7" w:history="1">
        <w:r w:rsidRPr="002D6EE9">
          <w:rPr>
            <w:rStyle w:val="aa"/>
            <w:rFonts w:ascii="TH SarabunPSK" w:hAnsi="TH SarabunPSK" w:cs="TH SarabunPSK"/>
            <w:sz w:val="32"/>
            <w:szCs w:val="32"/>
            <w:cs/>
            <w:lang w:bidi="th-TH"/>
          </w:rPr>
          <w:t>www.sciencedirect.com</w:t>
        </w:r>
      </w:hyperlink>
    </w:p>
    <w:p w:rsidR="007E2673" w:rsidRPr="007E2673" w:rsidRDefault="007E2673" w:rsidP="007E2673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66ADA" w:rsidRDefault="007E2673" w:rsidP="007E2673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โดยจะ</w:t>
      </w:r>
      <w:r w:rsidR="00B563B2" w:rsidRPr="00F66AD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471179" w:rsidRPr="00F66ADA" w:rsidRDefault="00B563B2" w:rsidP="00471179">
      <w:pPr>
        <w:jc w:val="thaiDistribute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471179" w:rsidRPr="00F66ADA">
        <w:rPr>
          <w:rFonts w:ascii="TH SarabunPSK" w:hAnsi="TH SarabunPSK" w:cs="TH SarabunPSK"/>
          <w:sz w:val="32"/>
          <w:szCs w:val="32"/>
          <w:lang w:bidi="th-TH"/>
        </w:rPr>
        <w:tab/>
      </w:r>
      <w:r w:rsidR="00471179" w:rsidRPr="00F66AD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นักศึกษาได้ฝึกทักษะการอ่าน วิเคราะห์ข้อมูล เพื่อการเรียนรู้ด้วยตนเอง ตลอดจนการนำเสนองาน ทำให้มีความเข้าใจมากขึ้น</w:t>
      </w:r>
    </w:p>
    <w:p w:rsidR="00B563B2" w:rsidRPr="00F66ADA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66ADA" w:rsidRDefault="00471179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563B2" w:rsidRPr="00F66ADA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471179" w:rsidRDefault="00471179" w:rsidP="00471179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lang w:bidi="th-TH"/>
        </w:rPr>
        <w:tab/>
        <w:t xml:space="preserve">   -</w:t>
      </w:r>
    </w:p>
    <w:p w:rsidR="009A437A" w:rsidRDefault="009A437A" w:rsidP="009A437A">
      <w:pPr>
        <w:rPr>
          <w:lang w:val="en-AU" w:bidi="th-TH"/>
        </w:rPr>
      </w:pPr>
    </w:p>
    <w:p w:rsidR="007A71DE" w:rsidRPr="00F66A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3600"/>
        <w:gridCol w:w="990"/>
        <w:gridCol w:w="1620"/>
        <w:gridCol w:w="1350"/>
        <w:gridCol w:w="1350"/>
      </w:tblGrid>
      <w:tr w:rsidR="007A71DE" w:rsidRPr="00F66ADA" w:rsidTr="00D71340">
        <w:trPr>
          <w:cantSplit/>
        </w:trPr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66A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จำนวน  (ชั่วโมง)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66A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71179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73" w:rsidRPr="007E2673" w:rsidRDefault="007E2673" w:rsidP="00471179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อนินทรีย์เคมีในอุตสาหกรรม แหล่งวัตถุดิบอนินทรีย์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  <w:r w:rsidR="00D7134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D71340" w:rsidRPr="00F66ADA" w:rsidRDefault="00D71340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การทำรายงาน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D7134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="00D7134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ณัฐพล</w:t>
            </w:r>
          </w:p>
        </w:tc>
      </w:tr>
      <w:tr w:rsidR="00471179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Default="007E2673" w:rsidP="00471179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การจัดเรียงอิเล็กตรอนและเคมีนิวเคลียร์</w:t>
            </w:r>
          </w:p>
          <w:p w:rsidR="00D71340" w:rsidRDefault="00D71340" w:rsidP="00D71340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หลักการจัดเรียงอิเล็กตรอน</w:t>
            </w:r>
          </w:p>
          <w:p w:rsidR="00D71340" w:rsidRPr="00D71340" w:rsidRDefault="00D71340" w:rsidP="00D71340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ไอโซโทป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ไอโซโทน ไอโซบาร์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D71340">
            <w:pPr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="00D7134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รัชดาภรณ์</w:t>
            </w:r>
          </w:p>
        </w:tc>
      </w:tr>
      <w:tr w:rsidR="00471179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3-</w:t>
            </w:r>
            <w:r w:rsidR="007E26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Default="007E2673" w:rsidP="00471179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เคมีของธาตุ</w:t>
            </w:r>
          </w:p>
          <w:p w:rsidR="00D71340" w:rsidRDefault="00D71340" w:rsidP="00D71340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    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เคมีของธาตุเรพรีเซนเททีฟ</w:t>
            </w:r>
          </w:p>
          <w:p w:rsidR="00D71340" w:rsidRPr="00D71340" w:rsidRDefault="00D71340" w:rsidP="00D71340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เคมีของธาตุทรานซิชัน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7E2673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การทำรายงาน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D71340" w:rsidP="00D71340">
            <w:pPr>
              <w:ind w:left="-10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รัชดาภรณ์</w:t>
            </w:r>
          </w:p>
        </w:tc>
      </w:tr>
      <w:tr w:rsidR="00471179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7E267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  <w:r w:rsidR="00471179"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Default="007E2673" w:rsidP="00471179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พันธะเคมี</w:t>
            </w:r>
          </w:p>
          <w:p w:rsidR="00D71340" w:rsidRDefault="00D71340" w:rsidP="00471179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  <w:t>-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พันธะเคมี</w:t>
            </w:r>
          </w:p>
          <w:p w:rsidR="00D71340" w:rsidRDefault="00D71340" w:rsidP="00471179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  <w:t>-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แรงทางเคมี</w:t>
            </w:r>
          </w:p>
          <w:p w:rsidR="00D71340" w:rsidRPr="00F66ADA" w:rsidRDefault="00D71340" w:rsidP="00D71340">
            <w:pPr>
              <w:ind w:right="-108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  <w:t>-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ทฤษฎีที่ใช้ในในการอธิบายพันธะ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เคมี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471179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D71340" w:rsidP="00D71340">
            <w:pPr>
              <w:ind w:left="-10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รัชดาภรณ์</w:t>
            </w:r>
          </w:p>
        </w:tc>
      </w:tr>
      <w:tr w:rsidR="00471179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7E267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  <w:r w:rsidR="00471179"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Default="007E2673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เคมีของของแข็ง</w:t>
            </w:r>
          </w:p>
          <w:p w:rsidR="00D71340" w:rsidRDefault="00D71340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ผล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ึกศาสตร์</w:t>
            </w:r>
          </w:p>
          <w:p w:rsidR="00D71340" w:rsidRDefault="00D71340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ทฤษฎีแถบและสารกึ่งตัวนำ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</w:p>
          <w:p w:rsidR="0082685A" w:rsidRDefault="0082685A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เทคนิคการวิเคราะห์ด้วยรังสีเอ๊กซ์</w:t>
            </w:r>
          </w:p>
          <w:p w:rsidR="0082685A" w:rsidRPr="00F66ADA" w:rsidRDefault="0082685A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โลหะอัลลอยด์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7E2673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/         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การทำรายงาน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D71340" w:rsidP="00995C6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ดร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ณัฐพล</w:t>
            </w:r>
          </w:p>
        </w:tc>
      </w:tr>
      <w:tr w:rsidR="00471179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7E267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11-13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Default="007E2673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ปฏิกิริยารีดอกซ์ทางเคมีอนินทรีย์ และการประยุกต์ใช้</w:t>
            </w:r>
          </w:p>
          <w:p w:rsidR="0082685A" w:rsidRPr="00F66ADA" w:rsidRDefault="0082685A" w:rsidP="0047117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7E2673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7.5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2E27BA" w:rsidP="002E27BA">
            <w:pPr>
              <w:ind w:left="-10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ดร.</w:t>
            </w:r>
            <w:r w:rsidR="00D7134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เพชรลดา</w:t>
            </w:r>
          </w:p>
        </w:tc>
      </w:tr>
      <w:tr w:rsidR="00471179" w:rsidRPr="00F66ADA" w:rsidTr="00D7134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7E267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13-15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73" w:rsidRDefault="007E2673" w:rsidP="007E2673">
            <w:pPr>
              <w:ind w:left="270" w:hanging="270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สมมาตรของโมเลกุล </w:t>
            </w:r>
          </w:p>
          <w:p w:rsidR="00471179" w:rsidRDefault="007E2673" w:rsidP="007E2673">
            <w:pPr>
              <w:tabs>
                <w:tab w:val="center" w:pos="4153"/>
                <w:tab w:val="right" w:pos="8306"/>
              </w:tabs>
              <w:ind w:left="270" w:hanging="270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และการประยุกต์ใช้</w:t>
            </w:r>
          </w:p>
          <w:p w:rsidR="0082685A" w:rsidRDefault="0082685A" w:rsidP="007E2673">
            <w:pPr>
              <w:tabs>
                <w:tab w:val="center" w:pos="4153"/>
                <w:tab w:val="right" w:pos="8306"/>
              </w:tabs>
              <w:ind w:left="270" w:hanging="270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  <w:t>-symmetry element</w:t>
            </w:r>
          </w:p>
          <w:p w:rsidR="0082685A" w:rsidRDefault="0082685A" w:rsidP="007E2673">
            <w:pPr>
              <w:tabs>
                <w:tab w:val="center" w:pos="4153"/>
                <w:tab w:val="right" w:pos="8306"/>
              </w:tabs>
              <w:ind w:left="270" w:hanging="270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    -symmetry operation</w:t>
            </w:r>
          </w:p>
          <w:p w:rsidR="0082685A" w:rsidRPr="007E2673" w:rsidRDefault="0082685A" w:rsidP="007E2673">
            <w:pPr>
              <w:tabs>
                <w:tab w:val="center" w:pos="4153"/>
                <w:tab w:val="right" w:pos="8306"/>
              </w:tabs>
              <w:ind w:left="270" w:hanging="270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    -point group and character table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7E2673" w:rsidP="001D68D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7.5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การบรรยาย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/       </w:t>
            </w: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การทำรายงาน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995C67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Visualiser</w:t>
            </w:r>
          </w:p>
          <w:p w:rsidR="00471179" w:rsidRPr="00F66ADA" w:rsidRDefault="00995C67" w:rsidP="00995C6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 Online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79" w:rsidRPr="00F66ADA" w:rsidRDefault="00D71340" w:rsidP="00995C6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ดร.วีรินท์รดา</w:t>
            </w:r>
          </w:p>
        </w:tc>
      </w:tr>
    </w:tbl>
    <w:p w:rsidR="009A437A" w:rsidRDefault="009A437A" w:rsidP="009A437A">
      <w:pPr>
        <w:rPr>
          <w:lang w:bidi="th-TH"/>
        </w:rPr>
      </w:pPr>
    </w:p>
    <w:p w:rsidR="007E2673" w:rsidRDefault="007E2673" w:rsidP="009A437A">
      <w:pPr>
        <w:rPr>
          <w:lang w:bidi="th-TH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0"/>
        <w:gridCol w:w="2790"/>
        <w:gridCol w:w="1890"/>
        <w:gridCol w:w="2070"/>
      </w:tblGrid>
      <w:tr w:rsidR="009A437A" w:rsidRPr="00F66ADA" w:rsidTr="00AD67F2">
        <w:trPr>
          <w:cantSplit/>
          <w:trHeight w:val="440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9A437A" w:rsidRPr="00F66ADA" w:rsidTr="00AD67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66A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A437A" w:rsidRPr="00F66ADA" w:rsidTr="00AD67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82685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การสังเกตพฤติกรรมการเข้าชั้นเรียน เช่น </w:t>
            </w:r>
            <w:r w:rsidR="0082685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การตรงต่อเวลา และการไม่ขาดเรียน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เป็นต้น</w:t>
            </w:r>
            <w:r w:rsidR="001459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และการส่งการบ้านและรายงาน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064F7B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 w:rsidR="009A437A"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9A437A" w:rsidRPr="00F66ADA" w:rsidTr="00AD67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064F7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>2.1, 3.1, 3.2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การสอบกลางภาคและการสอบปลายภาค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7,11,15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064F7B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88</w:t>
            </w:r>
            <w:r w:rsidR="009A437A"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9A437A" w:rsidRPr="00F66ADA" w:rsidTr="00AD67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37A" w:rsidRPr="00F66ADA" w:rsidRDefault="00064F7B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2.1, 3.1, 3.2, 4.1, 4.2, 4.4</w:t>
            </w:r>
            <w:r w:rsidR="009A437A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, 5.1, 5.2, 5.3, 5.4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064F7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การเขียนรายงานและ</w:t>
            </w:r>
            <w:r w:rsidR="00064F7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การบ้าน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064F7B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10 %</w:t>
            </w:r>
          </w:p>
        </w:tc>
      </w:tr>
      <w:tr w:rsidR="009A437A" w:rsidRPr="00F66ADA" w:rsidTr="00AD67F2"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9A437A" w:rsidRPr="00F66ADA" w:rsidTr="00AD67F2">
        <w:trPr>
          <w:trHeight w:val="260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9A437A" w:rsidRPr="00F66ADA" w:rsidTr="00AD67F2">
        <w:trPr>
          <w:trHeight w:val="26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9A437A" w:rsidRPr="00F66ADA" w:rsidTr="00AD67F2">
        <w:trPr>
          <w:trHeight w:val="26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9A437A" w:rsidRPr="00F66ADA" w:rsidTr="00AD67F2">
        <w:trPr>
          <w:trHeight w:val="260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437A" w:rsidRPr="00F66ADA" w:rsidRDefault="009A437A" w:rsidP="00AD67F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437A" w:rsidRPr="00F66ADA" w:rsidRDefault="009A437A" w:rsidP="00AD67F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9A437A" w:rsidRPr="00F66ADA" w:rsidRDefault="009A437A" w:rsidP="009A437A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 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(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9A437A" w:rsidRPr="00F66ADA" w:rsidRDefault="009A437A" w:rsidP="009A437A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66ADA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66A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437A" w:rsidRDefault="009A437A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66A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66A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66A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2E27BA" w:rsidRDefault="00064F7B" w:rsidP="002E27BA">
            <w:pPr>
              <w:ind w:left="630" w:hanging="270"/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B93FB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93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รัชดาภรณ์</w:t>
            </w:r>
            <w:r w:rsidRPr="00B93FB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B93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ปันทะรส</w:t>
            </w:r>
            <w:r w:rsidRPr="00B93FB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B93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เอกสารประกอบการสอนเคมีอนินทรีย์</w:t>
            </w:r>
            <w:r w:rsidRPr="00B93FB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สาขาวิชาเคมี</w:t>
            </w:r>
            <w:r w:rsidRPr="00B93FB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B93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93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</w:t>
            </w:r>
            <w:r w:rsidRPr="00B93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แม่โจ้</w:t>
            </w:r>
            <w:r w:rsidRPr="00B93FB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B93FB4">
              <w:rPr>
                <w:rFonts w:ascii="TH SarabunPSK" w:hAnsi="TH SarabunPSK" w:cs="TH SarabunPSK"/>
                <w:sz w:val="32"/>
                <w:szCs w:val="32"/>
              </w:rPr>
              <w:t>2556</w:t>
            </w:r>
            <w:r w:rsidRPr="00B93FB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064F7B" w:rsidRPr="00B93FB4" w:rsidRDefault="002E27BA" w:rsidP="002E27BA">
            <w:pPr>
              <w:ind w:left="630" w:hanging="27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064F7B" w:rsidRPr="00B93FB4">
              <w:rPr>
                <w:rFonts w:ascii="TH SarabunPSK" w:hAnsi="TH SarabunPSK" w:cs="TH SarabunPSK"/>
                <w:sz w:val="32"/>
                <w:szCs w:val="32"/>
              </w:rPr>
              <w:t>Gary L. Miessler, Donald A. Tarr, Inorganic Chemistry, Third edition, Peason, 2004.</w:t>
            </w:r>
          </w:p>
          <w:p w:rsidR="009A437A" w:rsidRPr="00064F7B" w:rsidRDefault="009A437A" w:rsidP="00064F7B">
            <w:pPr>
              <w:ind w:left="630" w:hanging="27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6AF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66A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8D0695" w:rsidRDefault="008D0695" w:rsidP="00D902F4">
            <w:pPr>
              <w:ind w:firstLine="612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8D0695">
              <w:rPr>
                <w:rFonts w:ascii="TH SarabunPSK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  <w:lang w:bidi="th-TH"/>
              </w:rPr>
              <w:t>วารสารออนไลน์บนฐานข้อมูล</w:t>
            </w:r>
            <w:r w:rsidRPr="008D06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hyperlink w:history="1">
              <w:r w:rsidRPr="008D0695">
                <w:rPr>
                  <w:rStyle w:val="aa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lang w:bidi="th-TH"/>
                </w:rPr>
                <w:t>www.sciencedirect.com</w:t>
              </w:r>
              <w:r w:rsidRPr="008D0695">
                <w:rPr>
                  <w:rStyle w:val="aa"/>
                  <w:rFonts w:ascii="TH SarabunPSK" w:hAnsi="TH SarabunPSK" w:cs="TH SarabunPSK" w:hint="cs"/>
                  <w:color w:val="000000" w:themeColor="text1"/>
                  <w:sz w:val="32"/>
                  <w:szCs w:val="32"/>
                  <w:u w:val="none"/>
                  <w:cs/>
                  <w:lang w:bidi="th-TH"/>
                </w:rPr>
                <w:t xml:space="preserve"> หรือ</w:t>
              </w:r>
            </w:hyperlink>
          </w:p>
          <w:p w:rsidR="008D0695" w:rsidRDefault="008D0695" w:rsidP="008D0695">
            <w:pPr>
              <w:ind w:firstLine="612"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lang w:bidi="th-TH"/>
              </w:rPr>
            </w:pPr>
            <w:r w:rsidRPr="008D06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วารสารออนไลน์บนฐานข้อมูล </w:t>
            </w:r>
            <w:hyperlink w:history="1">
              <w:r w:rsidRPr="008D0695">
                <w:rPr>
                  <w:rStyle w:val="aa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lang w:bidi="th-TH"/>
                </w:rPr>
                <w:t>www.scopus.com</w:t>
              </w:r>
              <w:r w:rsidRPr="008D0695">
                <w:rPr>
                  <w:rStyle w:val="aa"/>
                  <w:rFonts w:ascii="TH SarabunPSK" w:hAnsi="TH SarabunPSK" w:cs="TH SarabunPSK" w:hint="cs"/>
                  <w:color w:val="000000" w:themeColor="text1"/>
                  <w:sz w:val="32"/>
                  <w:szCs w:val="32"/>
                  <w:u w:val="none"/>
                  <w:cs/>
                  <w:lang w:bidi="th-TH"/>
                </w:rPr>
                <w:t xml:space="preserve"> หรือ</w:t>
              </w:r>
            </w:hyperlink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ฐานข้อมูลอื่นๆ เพื่อนำมาใช้ประกอบการเรียนการสอนให้มีความเข้าใจในเนื้อหาวิชามากขึ้น</w:t>
            </w:r>
          </w:p>
          <w:p w:rsidR="002E27BA" w:rsidRPr="00B93FB4" w:rsidRDefault="002E27BA" w:rsidP="002E27B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+mn-ea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B93FB4">
              <w:rPr>
                <w:rFonts w:ascii="TH SarabunPSK" w:eastAsia="+mn-ea" w:hAnsi="TH SarabunPSK" w:cs="TH SarabunPSK"/>
                <w:sz w:val="32"/>
                <w:szCs w:val="32"/>
              </w:rPr>
              <w:t>Alan G. Sharpe “Inorganic Chemistry” 3</w:t>
            </w:r>
            <w:r w:rsidRPr="00B93FB4">
              <w:rPr>
                <w:rFonts w:ascii="TH SarabunPSK" w:eastAsia="+mn-ea" w:hAnsi="TH SarabunPSK" w:cs="TH SarabunPSK"/>
                <w:sz w:val="32"/>
                <w:szCs w:val="32"/>
                <w:vertAlign w:val="superscript"/>
              </w:rPr>
              <w:t>rd</w:t>
            </w:r>
            <w:r w:rsidRPr="00B93FB4">
              <w:rPr>
                <w:rFonts w:ascii="TH SarabunPSK" w:eastAsia="+mn-ea" w:hAnsi="TH SarabunPSK" w:cs="TH SarabunPSK"/>
                <w:sz w:val="32"/>
                <w:szCs w:val="32"/>
              </w:rPr>
              <w:t xml:space="preserve"> edition (1992), Longman</w:t>
            </w:r>
          </w:p>
          <w:p w:rsidR="002E27BA" w:rsidRPr="00B93FB4" w:rsidRDefault="002E27BA" w:rsidP="002E27B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B93FB4">
              <w:rPr>
                <w:rFonts w:ascii="TH SarabunPSK" w:eastAsia="+mn-ea" w:hAnsi="TH SarabunPSK" w:cs="TH SarabunPSK"/>
                <w:sz w:val="32"/>
                <w:szCs w:val="32"/>
              </w:rPr>
              <w:t>R.B. Heslop &amp; P.L. Robinson “Inorganic Chemistry : A Guide to Advance Study” 3</w:t>
            </w:r>
            <w:r w:rsidRPr="00B93FB4">
              <w:rPr>
                <w:rFonts w:ascii="TH SarabunPSK" w:eastAsia="+mn-ea" w:hAnsi="TH SarabunPSK" w:cs="TH SarabunPSK"/>
                <w:sz w:val="32"/>
                <w:szCs w:val="32"/>
                <w:vertAlign w:val="superscript"/>
              </w:rPr>
              <w:t>rd</w:t>
            </w:r>
            <w:r w:rsidRPr="00B93FB4">
              <w:rPr>
                <w:rFonts w:ascii="TH SarabunPSK" w:eastAsia="+mn-ea" w:hAnsi="TH SarabunPSK" w:cs="TH SarabunPSK"/>
                <w:sz w:val="32"/>
                <w:szCs w:val="32"/>
              </w:rPr>
              <w:t xml:space="preserve"> edition (1967), Elsevier</w:t>
            </w:r>
          </w:p>
          <w:p w:rsidR="002E27BA" w:rsidRDefault="002E27BA" w:rsidP="002E27BA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B93FB4">
              <w:rPr>
                <w:rFonts w:ascii="TH SarabunPSK" w:eastAsia="+mn-ea" w:hAnsi="TH SarabunPSK" w:cs="TH SarabunPSK"/>
                <w:sz w:val="32"/>
                <w:szCs w:val="32"/>
              </w:rPr>
              <w:t>F.A. Cotton &amp; G. Wilkinson “Advanced Inorganic Chemistry: A Comprehensive Text” (1964), Interscience Publishers</w:t>
            </w:r>
          </w:p>
          <w:p w:rsidR="002E27BA" w:rsidRDefault="002E27BA" w:rsidP="002E27BA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B93FB4">
              <w:rPr>
                <w:rFonts w:ascii="TH SarabunPSK" w:eastAsia="+mn-ea" w:hAnsi="TH SarabunPSK" w:cs="TH SarabunPSK"/>
                <w:sz w:val="32"/>
                <w:szCs w:val="32"/>
              </w:rPr>
              <w:t>K.M. Mackay &amp; R.A. Mackay “Introduction to Modern Inorganic Chemistry” 2</w:t>
            </w:r>
            <w:r w:rsidRPr="00B93FB4">
              <w:rPr>
                <w:rFonts w:ascii="TH SarabunPSK" w:eastAsia="+mn-ea" w:hAnsi="TH SarabunPSK" w:cs="TH SarabunPSK"/>
                <w:sz w:val="32"/>
                <w:szCs w:val="32"/>
                <w:vertAlign w:val="superscript"/>
              </w:rPr>
              <w:t>nd</w:t>
            </w:r>
            <w:r w:rsidRPr="00B93FB4">
              <w:rPr>
                <w:rFonts w:ascii="TH SarabunPSK" w:eastAsia="+mn-ea" w:hAnsi="TH SarabunPSK" w:cs="TH SarabunPSK"/>
                <w:sz w:val="32"/>
                <w:szCs w:val="32"/>
              </w:rPr>
              <w:t xml:space="preserve"> Edition (1972), Intertext Books</w:t>
            </w:r>
          </w:p>
          <w:p w:rsidR="002E27BA" w:rsidRPr="00B93FB4" w:rsidRDefault="002E27BA" w:rsidP="002E27B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B93FB4">
              <w:rPr>
                <w:rFonts w:ascii="TH SarabunPSK" w:hAnsi="TH SarabunPSK" w:cs="TH SarabunPSK"/>
                <w:sz w:val="32"/>
                <w:szCs w:val="32"/>
              </w:rPr>
              <w:t>D.F. Shriver, P. W. Atkins, C.H. Langford, Inorganic Chemistry, Oxford.</w:t>
            </w:r>
          </w:p>
          <w:p w:rsidR="006B0AF5" w:rsidRPr="002E27BA" w:rsidRDefault="002E27BA" w:rsidP="002E27B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B93FB4">
              <w:rPr>
                <w:rFonts w:ascii="TH SarabunPSK" w:hAnsi="TH SarabunPSK" w:cs="TH SarabunPSK"/>
                <w:sz w:val="32"/>
                <w:szCs w:val="32"/>
              </w:rPr>
              <w:t xml:space="preserve">Douglas McNediel Alexander, Concept and Models of Inorganic Chemistry, Wiley Interscience. </w:t>
            </w:r>
          </w:p>
        </w:tc>
      </w:tr>
      <w:tr w:rsidR="009D2401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66A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8D0695" w:rsidRPr="008D0695" w:rsidRDefault="008D0695" w:rsidP="008D0695">
            <w:pPr>
              <w:ind w:firstLine="612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8D0695">
              <w:rPr>
                <w:rFonts w:ascii="TH SarabunPSK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  <w:lang w:bidi="th-TH"/>
              </w:rPr>
              <w:t>วารสารออนไลน์บนฐานข้อมูล</w:t>
            </w:r>
            <w:r w:rsidRPr="008D06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hyperlink w:history="1">
              <w:r w:rsidRPr="008D0695">
                <w:rPr>
                  <w:rStyle w:val="aa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lang w:bidi="th-TH"/>
                </w:rPr>
                <w:t>www.sciencedirect.com</w:t>
              </w:r>
              <w:r w:rsidRPr="008D0695">
                <w:rPr>
                  <w:rStyle w:val="aa"/>
                  <w:rFonts w:ascii="TH SarabunPSK" w:hAnsi="TH SarabunPSK" w:cs="TH SarabunPSK" w:hint="cs"/>
                  <w:color w:val="000000" w:themeColor="text1"/>
                  <w:sz w:val="32"/>
                  <w:szCs w:val="32"/>
                  <w:u w:val="none"/>
                  <w:cs/>
                  <w:lang w:bidi="th-TH"/>
                </w:rPr>
                <w:t xml:space="preserve"> หรือ</w:t>
              </w:r>
            </w:hyperlink>
          </w:p>
          <w:p w:rsidR="008D0695" w:rsidRPr="008D0695" w:rsidRDefault="008D0695" w:rsidP="008D0695">
            <w:pPr>
              <w:ind w:firstLine="61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8D06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วารสารออนไลน์บนฐานข้อมูล </w:t>
            </w:r>
            <w:hyperlink w:history="1">
              <w:r w:rsidRPr="008D0695">
                <w:rPr>
                  <w:rStyle w:val="aa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lang w:bidi="th-TH"/>
                </w:rPr>
                <w:t>www.scopus.com</w:t>
              </w:r>
              <w:r w:rsidRPr="008D0695">
                <w:rPr>
                  <w:rStyle w:val="aa"/>
                  <w:rFonts w:ascii="TH SarabunPSK" w:hAnsi="TH SarabunPSK" w:cs="TH SarabunPSK" w:hint="cs"/>
                  <w:color w:val="000000" w:themeColor="text1"/>
                  <w:sz w:val="32"/>
                  <w:szCs w:val="32"/>
                  <w:u w:val="none"/>
                  <w:cs/>
                  <w:lang w:bidi="th-TH"/>
                </w:rPr>
                <w:t xml:space="preserve"> หรือ</w:t>
              </w:r>
            </w:hyperlink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ฐานข้อมูลอื่นๆ เพื่อนำมาใช้ประกอบการเรียนการสอนให้มีความเข้าใจในเนื้อหาวิชามากขึ้น</w:t>
            </w:r>
          </w:p>
          <w:p w:rsidR="009D2401" w:rsidRPr="00F66ADA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F66ADA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66A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66A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9A437A" w:rsidRPr="008D0695" w:rsidRDefault="00FC4F6A" w:rsidP="00FC4F6A">
            <w:pPr>
              <w:ind w:left="180" w:hanging="18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-</w:t>
            </w:r>
          </w:p>
        </w:tc>
      </w:tr>
      <w:tr w:rsidR="0005325C" w:rsidRPr="00F66A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66A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F66ADA" w:rsidRPr="00FC4F6A" w:rsidRDefault="0005325C" w:rsidP="00E0010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 w:rsidR="00FC4F6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Pr="00FC4F6A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  <w:r w:rsidR="00FC4F6A" w:rsidRPr="00FC4F6A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-</w:t>
            </w:r>
          </w:p>
        </w:tc>
      </w:tr>
      <w:tr w:rsidR="0005325C" w:rsidRPr="00F66A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66A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FC4F6A" w:rsidRDefault="0005325C" w:rsidP="00F66ADA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F66ADA"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4F4505" w:rsidRPr="00FC4F6A" w:rsidRDefault="005C4A8A" w:rsidP="00F66A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textbook,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online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และวารสารทางวิชาการ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(journal) </w:t>
            </w:r>
            <w:r w:rsidR="00F66ADA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ที่เป็นภาษาอังกฤษ </w:t>
            </w:r>
          </w:p>
        </w:tc>
      </w:tr>
      <w:tr w:rsidR="0005325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9A437A" w:rsidRPr="008D0695" w:rsidRDefault="0005325C" w:rsidP="00F66ADA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F66ADA"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 xml:space="preserve">        </w:t>
            </w:r>
            <w:r w:rsidR="00F66ADA"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</w:tc>
      </w:tr>
      <w:tr w:rsidR="0005325C" w:rsidRPr="00F66A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66A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9A437A" w:rsidRPr="00FC4F6A" w:rsidRDefault="00F66ADA" w:rsidP="00E00101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lang w:val="en-AU" w:bidi="th-TH"/>
              </w:rPr>
              <w:t xml:space="preserve">     -</w:t>
            </w:r>
          </w:p>
        </w:tc>
      </w:tr>
    </w:tbl>
    <w:p w:rsidR="004F4505" w:rsidRDefault="004F4505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66A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66A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66ADA" w:rsidRDefault="007A71DE" w:rsidP="00D902F4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66A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66ADA" w:rsidRDefault="00F66ADA" w:rsidP="00F66AD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F66A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การใช้เว็บไซต์ระบบประเมินประสิทธิภาพการเรียนการสอน ของสำนักบริหารและพัฒนาวิชาการ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http://www.assess.mju.ac.th/</w:t>
            </w:r>
          </w:p>
          <w:p w:rsidR="00594AD2" w:rsidRPr="00F66ADA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66A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66ADA" w:rsidRDefault="00BD52CE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การประเมินจากคะแนนของนักศึกษา การสอนของผู้ร่วมสอน การทวนสอบจากการประชุมการประเมินการสอนในระดับสาขา และคณะ </w:t>
            </w:r>
          </w:p>
          <w:p w:rsidR="00594AD2" w:rsidRPr="00F66ADA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66A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66A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66ADA" w:rsidRDefault="00F66AD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ปรับวิธีการสอนให้เข้ากับพื้นฐานความรู้ของนักศึกษา และปรับเปลี่ยนภาษาในการอธิบายเพื่อให้เข้าใจดีขึ้น</w:t>
            </w:r>
          </w:p>
          <w:p w:rsidR="00F66ADA" w:rsidRPr="00F66ADA" w:rsidRDefault="00F66AD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66AD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66A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52CE" w:rsidRDefault="00BD52CE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การสังเกตจากผลการสอบว่านักศึกษาตอบคำถามใดถูกต้องมากที่สุด และข้อใดที่ส่วนใหญ่ตอบผิด เพื่อพิจารณาว่านักศึกษามีความรู้ความเข้าใจในเนื้อหาหลักๆของรายวิชาหรือไม่ </w:t>
            </w:r>
          </w:p>
          <w:p w:rsidR="00BD52CE" w:rsidRPr="00F66ADA" w:rsidRDefault="00BD52CE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การสังเกต และการประเมินจากรายงานและการนำเสนอ ว่าเนื้อหาที่นำเสนอมีความถูกต้องและมีคุณภาพเพียงใด เพื่อพิจารณาว่านักศึกษามีความเข้าใจตามมาตรฐานการเรียนรู้ที่วางไว้หรือไม่</w:t>
            </w:r>
          </w:p>
        </w:tc>
      </w:tr>
      <w:tr w:rsidR="007A71DE" w:rsidRPr="00F66A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66A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BD52CE" w:rsidRDefault="00BD52CE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พิจารณาข้อเสนอแนะจาก ข้อ </w:t>
            </w:r>
            <w:r w:rsidRPr="00BD52C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BD52C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 w:rsidRPr="00BD52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เพื่อดูว่าข้อเสนอแนะนั้นๆ เหมาะสมกับความรู้พื้นฐานของนักศึกษาและงานวิจัยที่นักศึกษาสนใจหรือไม่ แล้วจึงดำเนินการปรับปรุงเพื่อให้ตรงกับความต้องการของนักศึกษามากขึ้น</w:t>
            </w:r>
          </w:p>
          <w:p w:rsidR="00BB266F" w:rsidRPr="00F66ADA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66ADA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66ADA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66ADA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66ADA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66ADA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66ADA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D52CE">
        <w:rPr>
          <w:rFonts w:ascii="TH SarabunPSK" w:hAnsi="TH SarabunPSK" w:cs="TH SarabunPSK" w:hint="cs"/>
          <w:sz w:val="32"/>
          <w:szCs w:val="32"/>
          <w:cs/>
          <w:lang w:bidi="th-TH"/>
        </w:rPr>
        <w:t>นายณัฐพล เลาห์รอดพันธุ์</w:t>
      </w:r>
      <w:r w:rsidR="00BD52C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66AD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66ADA" w:rsidRDefault="00BD52CE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</w:t>
      </w:r>
      <w:r w:rsidR="00B563B2" w:rsidRPr="00F66ADA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B563B2" w:rsidRPr="00F66ADA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</w:p>
    <w:p w:rsidR="00B563B2" w:rsidRPr="00F66ADA" w:rsidRDefault="00BD52CE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</w:t>
      </w:r>
      <w:r w:rsidR="00B563B2"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C4F6A">
        <w:rPr>
          <w:rFonts w:ascii="TH SarabunPSK" w:hAnsi="TH SarabunPSK" w:cs="TH SarabunPSK"/>
          <w:sz w:val="32"/>
          <w:szCs w:val="32"/>
          <w:lang w:bidi="th-TH"/>
        </w:rPr>
        <w:t>30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B563B2" w:rsidRPr="00F66ADA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3B7F11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563B2" w:rsidRPr="00F66ADA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1D5032" w:rsidRPr="00F66ADA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66ADA" w:rsidSect="00AC1023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5E2" w:rsidRDefault="009525E2">
      <w:r>
        <w:separator/>
      </w:r>
    </w:p>
  </w:endnote>
  <w:endnote w:type="continuationSeparator" w:id="1">
    <w:p w:rsidR="009525E2" w:rsidRDefault="00952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BA" w:rsidRDefault="002E27BA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E27BA" w:rsidRDefault="002E27B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BA" w:rsidRPr="00044607" w:rsidRDefault="002E27BA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5E2" w:rsidRDefault="009525E2">
      <w:r>
        <w:separator/>
      </w:r>
    </w:p>
  </w:footnote>
  <w:footnote w:type="continuationSeparator" w:id="1">
    <w:p w:rsidR="009525E2" w:rsidRDefault="009525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BA" w:rsidRDefault="002E27BA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E27BA" w:rsidRDefault="002E27BA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BA" w:rsidRDefault="002E27BA">
    <w:pPr>
      <w:pStyle w:val="a6"/>
      <w:jc w:val="center"/>
    </w:pPr>
  </w:p>
  <w:p w:rsidR="002E27BA" w:rsidRPr="00FD48F2" w:rsidRDefault="002E27BA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C67"/>
    <w:multiLevelType w:val="hybridMultilevel"/>
    <w:tmpl w:val="E7343EDA"/>
    <w:lvl w:ilvl="0" w:tplc="C01CA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50184B"/>
    <w:multiLevelType w:val="hybridMultilevel"/>
    <w:tmpl w:val="E6EC6E7C"/>
    <w:lvl w:ilvl="0" w:tplc="F40618E2">
      <w:start w:val="40"/>
      <w:numFmt w:val="bullet"/>
      <w:lvlText w:val="-"/>
      <w:lvlJc w:val="left"/>
      <w:pPr>
        <w:ind w:left="73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1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F4B076B"/>
    <w:multiLevelType w:val="hybridMultilevel"/>
    <w:tmpl w:val="60D09092"/>
    <w:lvl w:ilvl="0" w:tplc="3B62AA30">
      <w:start w:val="13"/>
      <w:numFmt w:val="bullet"/>
      <w:lvlText w:val="-"/>
      <w:lvlJc w:val="left"/>
      <w:pPr>
        <w:ind w:left="73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5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D0B1014"/>
    <w:multiLevelType w:val="hybridMultilevel"/>
    <w:tmpl w:val="37FE97D8"/>
    <w:lvl w:ilvl="0" w:tplc="59FED1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6750425"/>
    <w:multiLevelType w:val="hybridMultilevel"/>
    <w:tmpl w:val="31A4BE0A"/>
    <w:lvl w:ilvl="0" w:tplc="65DAB286">
      <w:start w:val="3"/>
      <w:numFmt w:val="bullet"/>
      <w:lvlText w:val="-"/>
      <w:lvlJc w:val="left"/>
      <w:pPr>
        <w:ind w:left="7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4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9151B55"/>
    <w:multiLevelType w:val="hybridMultilevel"/>
    <w:tmpl w:val="E7343EDA"/>
    <w:lvl w:ilvl="0" w:tplc="C01CA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1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3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D20BFD"/>
    <w:multiLevelType w:val="hybridMultilevel"/>
    <w:tmpl w:val="6620712C"/>
    <w:lvl w:ilvl="0" w:tplc="3DE4C392">
      <w:start w:val="3"/>
      <w:numFmt w:val="bullet"/>
      <w:lvlText w:val="-"/>
      <w:lvlJc w:val="left"/>
      <w:pPr>
        <w:ind w:left="7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9"/>
  </w:num>
  <w:num w:numId="4">
    <w:abstractNumId w:val="9"/>
  </w:num>
  <w:num w:numId="5">
    <w:abstractNumId w:val="5"/>
  </w:num>
  <w:num w:numId="6">
    <w:abstractNumId w:val="15"/>
  </w:num>
  <w:num w:numId="7">
    <w:abstractNumId w:val="30"/>
  </w:num>
  <w:num w:numId="8">
    <w:abstractNumId w:val="26"/>
  </w:num>
  <w:num w:numId="9">
    <w:abstractNumId w:val="42"/>
  </w:num>
  <w:num w:numId="10">
    <w:abstractNumId w:val="12"/>
  </w:num>
  <w:num w:numId="11">
    <w:abstractNumId w:val="36"/>
  </w:num>
  <w:num w:numId="12">
    <w:abstractNumId w:val="3"/>
  </w:num>
  <w:num w:numId="13">
    <w:abstractNumId w:val="25"/>
  </w:num>
  <w:num w:numId="14">
    <w:abstractNumId w:val="45"/>
  </w:num>
  <w:num w:numId="15">
    <w:abstractNumId w:val="18"/>
  </w:num>
  <w:num w:numId="16">
    <w:abstractNumId w:val="40"/>
  </w:num>
  <w:num w:numId="17">
    <w:abstractNumId w:val="24"/>
  </w:num>
  <w:num w:numId="18">
    <w:abstractNumId w:val="41"/>
  </w:num>
  <w:num w:numId="19">
    <w:abstractNumId w:val="16"/>
  </w:num>
  <w:num w:numId="20">
    <w:abstractNumId w:val="35"/>
  </w:num>
  <w:num w:numId="21">
    <w:abstractNumId w:val="17"/>
  </w:num>
  <w:num w:numId="22">
    <w:abstractNumId w:val="20"/>
  </w:num>
  <w:num w:numId="23">
    <w:abstractNumId w:val="11"/>
  </w:num>
  <w:num w:numId="24">
    <w:abstractNumId w:val="2"/>
  </w:num>
  <w:num w:numId="25">
    <w:abstractNumId w:val="32"/>
  </w:num>
  <w:num w:numId="26">
    <w:abstractNumId w:val="13"/>
  </w:num>
  <w:num w:numId="27">
    <w:abstractNumId w:val="43"/>
  </w:num>
  <w:num w:numId="28">
    <w:abstractNumId w:val="38"/>
  </w:num>
  <w:num w:numId="29">
    <w:abstractNumId w:val="31"/>
  </w:num>
  <w:num w:numId="30">
    <w:abstractNumId w:val="1"/>
  </w:num>
  <w:num w:numId="31">
    <w:abstractNumId w:val="27"/>
  </w:num>
  <w:num w:numId="32">
    <w:abstractNumId w:val="8"/>
  </w:num>
  <w:num w:numId="33">
    <w:abstractNumId w:val="6"/>
  </w:num>
  <w:num w:numId="34">
    <w:abstractNumId w:val="37"/>
  </w:num>
  <w:num w:numId="35">
    <w:abstractNumId w:val="28"/>
  </w:num>
  <w:num w:numId="36">
    <w:abstractNumId w:val="44"/>
  </w:num>
  <w:num w:numId="37">
    <w:abstractNumId w:val="23"/>
  </w:num>
  <w:num w:numId="38">
    <w:abstractNumId w:val="34"/>
  </w:num>
  <w:num w:numId="39">
    <w:abstractNumId w:val="4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7"/>
  </w:num>
  <w:num w:numId="42">
    <w:abstractNumId w:val="39"/>
  </w:num>
  <w:num w:numId="43">
    <w:abstractNumId w:val="21"/>
  </w:num>
  <w:num w:numId="44">
    <w:abstractNumId w:val="0"/>
  </w:num>
  <w:num w:numId="45">
    <w:abstractNumId w:val="14"/>
  </w:num>
  <w:num w:numId="46">
    <w:abstractNumId w:val="10"/>
  </w:num>
  <w:num w:numId="47">
    <w:abstractNumId w:val="33"/>
  </w:num>
  <w:num w:numId="48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64F7B"/>
    <w:rsid w:val="00070142"/>
    <w:rsid w:val="00081C51"/>
    <w:rsid w:val="00083537"/>
    <w:rsid w:val="00095A78"/>
    <w:rsid w:val="000A11BA"/>
    <w:rsid w:val="000A729C"/>
    <w:rsid w:val="000B0DBA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52A3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5933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3017"/>
    <w:rsid w:val="001D5032"/>
    <w:rsid w:val="001D54D6"/>
    <w:rsid w:val="001D68D1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31A8"/>
    <w:rsid w:val="00214F37"/>
    <w:rsid w:val="00217907"/>
    <w:rsid w:val="00217F7E"/>
    <w:rsid w:val="002444E0"/>
    <w:rsid w:val="00246B23"/>
    <w:rsid w:val="002541B9"/>
    <w:rsid w:val="0026339E"/>
    <w:rsid w:val="0027335A"/>
    <w:rsid w:val="00273778"/>
    <w:rsid w:val="00275E03"/>
    <w:rsid w:val="0028054F"/>
    <w:rsid w:val="00282D59"/>
    <w:rsid w:val="00285114"/>
    <w:rsid w:val="002863B5"/>
    <w:rsid w:val="00297D1A"/>
    <w:rsid w:val="002A6D50"/>
    <w:rsid w:val="002A6DF6"/>
    <w:rsid w:val="002C24C7"/>
    <w:rsid w:val="002D106D"/>
    <w:rsid w:val="002D5F87"/>
    <w:rsid w:val="002E27BA"/>
    <w:rsid w:val="002E3177"/>
    <w:rsid w:val="002E4D6C"/>
    <w:rsid w:val="002F7135"/>
    <w:rsid w:val="00301FAB"/>
    <w:rsid w:val="00321C03"/>
    <w:rsid w:val="00327D14"/>
    <w:rsid w:val="00343850"/>
    <w:rsid w:val="00347AF4"/>
    <w:rsid w:val="003542ED"/>
    <w:rsid w:val="00360078"/>
    <w:rsid w:val="003661B3"/>
    <w:rsid w:val="003661C8"/>
    <w:rsid w:val="00375174"/>
    <w:rsid w:val="00385347"/>
    <w:rsid w:val="003B0D0D"/>
    <w:rsid w:val="003B3362"/>
    <w:rsid w:val="003B3E44"/>
    <w:rsid w:val="003B6C5B"/>
    <w:rsid w:val="003B7624"/>
    <w:rsid w:val="003B7F11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36A63"/>
    <w:rsid w:val="004420DF"/>
    <w:rsid w:val="00451C03"/>
    <w:rsid w:val="004614D9"/>
    <w:rsid w:val="00463011"/>
    <w:rsid w:val="00466F17"/>
    <w:rsid w:val="00471179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4505"/>
    <w:rsid w:val="004F6FFD"/>
    <w:rsid w:val="004F733B"/>
    <w:rsid w:val="005036D9"/>
    <w:rsid w:val="00503E82"/>
    <w:rsid w:val="00511F35"/>
    <w:rsid w:val="00513B4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46AE"/>
    <w:rsid w:val="00576EBA"/>
    <w:rsid w:val="005778EC"/>
    <w:rsid w:val="005810EA"/>
    <w:rsid w:val="0058229A"/>
    <w:rsid w:val="005864EF"/>
    <w:rsid w:val="0059353F"/>
    <w:rsid w:val="00594AD2"/>
    <w:rsid w:val="005967D3"/>
    <w:rsid w:val="005A7BDF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6CD4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AB2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96DD7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2673"/>
    <w:rsid w:val="007E3FA4"/>
    <w:rsid w:val="007E54C7"/>
    <w:rsid w:val="007E6513"/>
    <w:rsid w:val="007F04F4"/>
    <w:rsid w:val="007F6314"/>
    <w:rsid w:val="00804220"/>
    <w:rsid w:val="00807C19"/>
    <w:rsid w:val="00807D27"/>
    <w:rsid w:val="00810A40"/>
    <w:rsid w:val="00812E1B"/>
    <w:rsid w:val="0082685A"/>
    <w:rsid w:val="00832CD5"/>
    <w:rsid w:val="00835C08"/>
    <w:rsid w:val="00846540"/>
    <w:rsid w:val="00850EAE"/>
    <w:rsid w:val="0085181B"/>
    <w:rsid w:val="0085302F"/>
    <w:rsid w:val="00853B49"/>
    <w:rsid w:val="008606C2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0695"/>
    <w:rsid w:val="008D26AB"/>
    <w:rsid w:val="008D32CB"/>
    <w:rsid w:val="008D5AF5"/>
    <w:rsid w:val="008D6FC5"/>
    <w:rsid w:val="008E1BE5"/>
    <w:rsid w:val="008E7809"/>
    <w:rsid w:val="008F24F4"/>
    <w:rsid w:val="00902388"/>
    <w:rsid w:val="00904F36"/>
    <w:rsid w:val="00917F31"/>
    <w:rsid w:val="009214BD"/>
    <w:rsid w:val="009234D3"/>
    <w:rsid w:val="0092532B"/>
    <w:rsid w:val="00933131"/>
    <w:rsid w:val="00943A0D"/>
    <w:rsid w:val="00947C10"/>
    <w:rsid w:val="00952574"/>
    <w:rsid w:val="009525E2"/>
    <w:rsid w:val="00952748"/>
    <w:rsid w:val="009535F4"/>
    <w:rsid w:val="00965984"/>
    <w:rsid w:val="00982B10"/>
    <w:rsid w:val="00995C67"/>
    <w:rsid w:val="00997870"/>
    <w:rsid w:val="009A0B36"/>
    <w:rsid w:val="009A437A"/>
    <w:rsid w:val="009A556F"/>
    <w:rsid w:val="009B0FFD"/>
    <w:rsid w:val="009B34F2"/>
    <w:rsid w:val="009B44C5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2C8C"/>
    <w:rsid w:val="00A23B0B"/>
    <w:rsid w:val="00A24334"/>
    <w:rsid w:val="00A32309"/>
    <w:rsid w:val="00A330F0"/>
    <w:rsid w:val="00A36774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66F4"/>
    <w:rsid w:val="00A94893"/>
    <w:rsid w:val="00A960DA"/>
    <w:rsid w:val="00AA257D"/>
    <w:rsid w:val="00AA4885"/>
    <w:rsid w:val="00AB27AB"/>
    <w:rsid w:val="00AB357A"/>
    <w:rsid w:val="00AB4359"/>
    <w:rsid w:val="00AC1023"/>
    <w:rsid w:val="00AC6CD3"/>
    <w:rsid w:val="00AC7F3F"/>
    <w:rsid w:val="00AD1A85"/>
    <w:rsid w:val="00AD3E97"/>
    <w:rsid w:val="00AD5028"/>
    <w:rsid w:val="00AD67F2"/>
    <w:rsid w:val="00AE1575"/>
    <w:rsid w:val="00AE3DDF"/>
    <w:rsid w:val="00AE48A3"/>
    <w:rsid w:val="00AF2295"/>
    <w:rsid w:val="00AF3FEA"/>
    <w:rsid w:val="00AF7EFE"/>
    <w:rsid w:val="00B0175B"/>
    <w:rsid w:val="00B03B3D"/>
    <w:rsid w:val="00B03F9C"/>
    <w:rsid w:val="00B05A04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0F6A"/>
    <w:rsid w:val="00BD52CE"/>
    <w:rsid w:val="00BD7910"/>
    <w:rsid w:val="00BE33E7"/>
    <w:rsid w:val="00BE7983"/>
    <w:rsid w:val="00BF5F56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5149"/>
    <w:rsid w:val="00CC6D51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1340"/>
    <w:rsid w:val="00D7269F"/>
    <w:rsid w:val="00D72B57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E4186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4742D"/>
    <w:rsid w:val="00F53EF5"/>
    <w:rsid w:val="00F564C4"/>
    <w:rsid w:val="00F5751A"/>
    <w:rsid w:val="00F60114"/>
    <w:rsid w:val="00F62B75"/>
    <w:rsid w:val="00F635F3"/>
    <w:rsid w:val="00F63ED4"/>
    <w:rsid w:val="00F66ADA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4F6A"/>
    <w:rsid w:val="00FC69A6"/>
    <w:rsid w:val="00FD35CB"/>
    <w:rsid w:val="00FD48F2"/>
    <w:rsid w:val="00FE424B"/>
    <w:rsid w:val="00FE5D20"/>
    <w:rsid w:val="00FE6F86"/>
    <w:rsid w:val="00FF4F49"/>
    <w:rsid w:val="00FF50C8"/>
    <w:rsid w:val="00FF6036"/>
    <w:rsid w:val="00FF7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character" w:styleId="ab">
    <w:name w:val="Strong"/>
    <w:basedOn w:val="a0"/>
    <w:uiPriority w:val="22"/>
    <w:qFormat/>
    <w:rsid w:val="004F4505"/>
    <w:rPr>
      <w:b/>
      <w:bCs/>
    </w:rPr>
  </w:style>
  <w:style w:type="paragraph" w:styleId="ac">
    <w:name w:val="List Paragraph"/>
    <w:basedOn w:val="a"/>
    <w:uiPriority w:val="34"/>
    <w:qFormat/>
    <w:rsid w:val="007E26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11</Pages>
  <Words>2347</Words>
  <Characters>13382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15698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MSI-Series</cp:lastModifiedBy>
  <cp:revision>10</cp:revision>
  <cp:lastPrinted>2013-02-07T08:16:00Z</cp:lastPrinted>
  <dcterms:created xsi:type="dcterms:W3CDTF">2013-10-21T08:08:00Z</dcterms:created>
  <dcterms:modified xsi:type="dcterms:W3CDTF">2013-10-30T04:42:00Z</dcterms:modified>
</cp:coreProperties>
</file>